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95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71C07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池北区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道路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路内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停车泊位收费标准</w:t>
      </w:r>
    </w:p>
    <w:p w14:paraId="420F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0782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F61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道路路内</w:t>
      </w:r>
      <w:r>
        <w:rPr>
          <w:rFonts w:hint="eastAsia" w:ascii="黑体" w:hAnsi="黑体" w:eastAsia="黑体"/>
          <w:sz w:val="32"/>
          <w:szCs w:val="32"/>
        </w:rPr>
        <w:t>停车收费区域划分</w:t>
      </w:r>
    </w:p>
    <w:p w14:paraId="0A43D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池北区</w:t>
      </w:r>
      <w:r>
        <w:rPr>
          <w:rFonts w:hint="default" w:ascii="仿宋_GB2312" w:hAnsi="仿宋_GB2312" w:eastAsia="仿宋_GB2312" w:cs="仿宋_GB2312"/>
          <w:color w:val="000000" w:themeColor="text1"/>
          <w:spacing w:val="-6"/>
          <w:sz w:val="32"/>
          <w:szCs w:val="32"/>
          <w:lang w:val="e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共计1374个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道路路内停车泊位。（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详见附件1、2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A282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政府定价管理政策依据</w:t>
      </w:r>
    </w:p>
    <w:p w14:paraId="03539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依据《吉林省机动车停放服务收费管理办法》中“城市人民政府规定实行收费的城市道路路内停车泊位”，按照政府定价或政府指导价管理。</w:t>
      </w:r>
    </w:p>
    <w:p w14:paraId="77559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三、停车收费时段、标准、车型及优惠</w:t>
      </w:r>
    </w:p>
    <w:p w14:paraId="6DD27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（一）停车收费时段</w:t>
      </w:r>
    </w:p>
    <w:p w14:paraId="6D94D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收费时段为8时至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时，其余时段停车免费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E519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（二）停车服务收费标准</w:t>
      </w:r>
    </w:p>
    <w:p w14:paraId="02C02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停车首小时（含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）5元，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首小时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按15分钟计时收费，即每15分钟收费1元，不足15分钟按15分钟计费；同一车位同一车辆每日最高收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费30元。收费时段停车20分钟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含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免费，停放时间超过20分钟的，免费停放时间计入停车计费时间。车辆停放超过24小时后按标准累加计费。</w:t>
      </w:r>
    </w:p>
    <w:p w14:paraId="2AAB1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上述收费标准为最高限价，下浮不限。</w:t>
      </w:r>
    </w:p>
    <w:p w14:paraId="6D1E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（三）不同车型停车收费政策</w:t>
      </w:r>
    </w:p>
    <w:p w14:paraId="7DE92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/>
          <w:cols w:space="425" w:num="1"/>
          <w:docGrid w:type="lines" w:linePitch="312" w:charSpace="0"/>
        </w:sectPr>
      </w:pPr>
    </w:p>
    <w:p w14:paraId="13FE0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7座（含）以下车辆按划定的1个停车泊位收费，7座以上车辆按实际占用停车泊位数量收费。</w:t>
      </w:r>
    </w:p>
    <w:p w14:paraId="2D51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（四）停车收费优惠情形</w:t>
      </w:r>
    </w:p>
    <w:p w14:paraId="6AAF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悬挂公安部门核发的新能源汽车号牌（绿牌照）车辆，在计时收费停车场，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停车收费减免20%。</w:t>
      </w:r>
    </w:p>
    <w:p w14:paraId="04AB1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四、停车收费免费情形</w:t>
      </w:r>
    </w:p>
    <w:p w14:paraId="5951E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公务的军车、警车、消防车、抢险救灾车、交通行政执法车、城市管理行政执法车，以及工作中的环卫清运车、医疗救护车、市政工程抢修车等免收停放服务费。法律、法规、规章等规定的其他免费情形按相关规定执行。</w:t>
      </w:r>
    </w:p>
    <w:p w14:paraId="51EB7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五、其他相关要求</w:t>
      </w:r>
    </w:p>
    <w:p w14:paraId="27124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1.严格执行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明码标价和禁止价格欺诈规定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，在经营场所显著位置公示收费标准、收费依据、计费方式及监督举报电话。</w:t>
      </w:r>
    </w:p>
    <w:p w14:paraId="1B65E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2.经营管理单位收费时，应严格执行批准的收费标准和优惠政策，使用税务机关监制的发票，健全收费台账，健全内部管理机制，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广泛接受社会监督和有关部门的依法监督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3284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六、执行时间</w:t>
      </w:r>
    </w:p>
    <w:p w14:paraId="6A86B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本收费标准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具体执行日期以公用事业集团发布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试行期一年。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试行期满如无修订，则继续执行。执行期间如上级相关政策另有规定的，按上级文件执行。</w:t>
      </w:r>
    </w:p>
    <w:p w14:paraId="59F29155">
      <w:pPr>
        <w:pStyle w:val="2"/>
        <w:rPr>
          <w:rFonts w:hint="eastAsia"/>
        </w:rPr>
      </w:pPr>
    </w:p>
    <w:p w14:paraId="2B7BC69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="仿宋_GB2312"/>
          <w:lang w:val="en-US" w:eastAsia="zh-CN"/>
        </w:rPr>
      </w:pPr>
    </w:p>
    <w:sectPr>
      <w:footerReference r:id="rId4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87A3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ADCECA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ADCECA">
                    <w:pPr>
                      <w:pStyle w:val="5"/>
                    </w:pPr>
                    <w: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9B9D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24CFF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24CFF">
                    <w:pPr>
                      <w:pStyle w:val="5"/>
                    </w:pPr>
                    <w: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BE8"/>
    <w:rsid w:val="00DD481A"/>
    <w:rsid w:val="02693733"/>
    <w:rsid w:val="03857996"/>
    <w:rsid w:val="04FA2D68"/>
    <w:rsid w:val="06B6041D"/>
    <w:rsid w:val="06D73361"/>
    <w:rsid w:val="073D0CEA"/>
    <w:rsid w:val="0A2C39C3"/>
    <w:rsid w:val="0BE95D62"/>
    <w:rsid w:val="0C063DA0"/>
    <w:rsid w:val="0E4B1F3E"/>
    <w:rsid w:val="13CC50FB"/>
    <w:rsid w:val="142E658A"/>
    <w:rsid w:val="14EB436A"/>
    <w:rsid w:val="157108D7"/>
    <w:rsid w:val="16FA63FF"/>
    <w:rsid w:val="18310DE9"/>
    <w:rsid w:val="1A200788"/>
    <w:rsid w:val="1A6E148E"/>
    <w:rsid w:val="1AFC4DD8"/>
    <w:rsid w:val="1BD92906"/>
    <w:rsid w:val="1C6A694E"/>
    <w:rsid w:val="22DF73CD"/>
    <w:rsid w:val="234824AB"/>
    <w:rsid w:val="252F2071"/>
    <w:rsid w:val="25583467"/>
    <w:rsid w:val="27140C25"/>
    <w:rsid w:val="27CD039C"/>
    <w:rsid w:val="293D4E4D"/>
    <w:rsid w:val="2BF77784"/>
    <w:rsid w:val="2CAD4059"/>
    <w:rsid w:val="2DA03BFD"/>
    <w:rsid w:val="2DDBE7AA"/>
    <w:rsid w:val="2DFF6B75"/>
    <w:rsid w:val="2E232138"/>
    <w:rsid w:val="2EDB8441"/>
    <w:rsid w:val="2FD91648"/>
    <w:rsid w:val="307D55DD"/>
    <w:rsid w:val="31E72CE1"/>
    <w:rsid w:val="357FF36D"/>
    <w:rsid w:val="372B17F7"/>
    <w:rsid w:val="37DF194D"/>
    <w:rsid w:val="38591578"/>
    <w:rsid w:val="39F74D0D"/>
    <w:rsid w:val="3A5E69D2"/>
    <w:rsid w:val="3B433A30"/>
    <w:rsid w:val="3B521E9E"/>
    <w:rsid w:val="3C805325"/>
    <w:rsid w:val="3CF03B2D"/>
    <w:rsid w:val="3DAF460E"/>
    <w:rsid w:val="3DF703DF"/>
    <w:rsid w:val="3EBE059B"/>
    <w:rsid w:val="3EE002FD"/>
    <w:rsid w:val="3EFBF0DB"/>
    <w:rsid w:val="40C357E1"/>
    <w:rsid w:val="41850CE8"/>
    <w:rsid w:val="43014CE6"/>
    <w:rsid w:val="45B46040"/>
    <w:rsid w:val="46250CEB"/>
    <w:rsid w:val="47A35294"/>
    <w:rsid w:val="48F21359"/>
    <w:rsid w:val="48F30C2D"/>
    <w:rsid w:val="4B321EE0"/>
    <w:rsid w:val="4BE07B8E"/>
    <w:rsid w:val="4E8011B5"/>
    <w:rsid w:val="4EE51018"/>
    <w:rsid w:val="4F332F0E"/>
    <w:rsid w:val="4FFB8EE3"/>
    <w:rsid w:val="50EF32BE"/>
    <w:rsid w:val="516923D4"/>
    <w:rsid w:val="52A631B4"/>
    <w:rsid w:val="52DC6BD6"/>
    <w:rsid w:val="55230AEC"/>
    <w:rsid w:val="55470CF9"/>
    <w:rsid w:val="566413BC"/>
    <w:rsid w:val="571A1A7B"/>
    <w:rsid w:val="57FF59A8"/>
    <w:rsid w:val="59EEF5FA"/>
    <w:rsid w:val="5AAE5F88"/>
    <w:rsid w:val="5CCE57E1"/>
    <w:rsid w:val="5D934795"/>
    <w:rsid w:val="5DC06A5A"/>
    <w:rsid w:val="5F434264"/>
    <w:rsid w:val="5F7DC15B"/>
    <w:rsid w:val="5F9749F2"/>
    <w:rsid w:val="5FEFC456"/>
    <w:rsid w:val="5FF23595"/>
    <w:rsid w:val="5FFDB77F"/>
    <w:rsid w:val="628506F0"/>
    <w:rsid w:val="637032C7"/>
    <w:rsid w:val="63750765"/>
    <w:rsid w:val="64405216"/>
    <w:rsid w:val="659F41BF"/>
    <w:rsid w:val="673C5D51"/>
    <w:rsid w:val="676B61A5"/>
    <w:rsid w:val="683F1444"/>
    <w:rsid w:val="68EE0713"/>
    <w:rsid w:val="6917406C"/>
    <w:rsid w:val="6D266F73"/>
    <w:rsid w:val="6DB427D1"/>
    <w:rsid w:val="6E9E0A76"/>
    <w:rsid w:val="6F7F6A64"/>
    <w:rsid w:val="6FB76632"/>
    <w:rsid w:val="6FBE4ACD"/>
    <w:rsid w:val="70667D19"/>
    <w:rsid w:val="731A30D6"/>
    <w:rsid w:val="74F71FDF"/>
    <w:rsid w:val="761E6A3A"/>
    <w:rsid w:val="77C73691"/>
    <w:rsid w:val="77EF5064"/>
    <w:rsid w:val="77FFCE64"/>
    <w:rsid w:val="788A6902"/>
    <w:rsid w:val="78C22246"/>
    <w:rsid w:val="7A8D24B7"/>
    <w:rsid w:val="7BF7F34E"/>
    <w:rsid w:val="7BFD2677"/>
    <w:rsid w:val="7C044924"/>
    <w:rsid w:val="7CBD5C07"/>
    <w:rsid w:val="7DBDB861"/>
    <w:rsid w:val="7E6FA9E5"/>
    <w:rsid w:val="7E851D4C"/>
    <w:rsid w:val="7EFA907B"/>
    <w:rsid w:val="7F4F2C3F"/>
    <w:rsid w:val="7F5550D3"/>
    <w:rsid w:val="7FB74374"/>
    <w:rsid w:val="7FC7A88E"/>
    <w:rsid w:val="7FD10FC1"/>
    <w:rsid w:val="7FE705EF"/>
    <w:rsid w:val="7FEF06AC"/>
    <w:rsid w:val="9BECB2CC"/>
    <w:rsid w:val="9DF915DF"/>
    <w:rsid w:val="AFF3C0EF"/>
    <w:rsid w:val="BB7F73B2"/>
    <w:rsid w:val="BBB33733"/>
    <w:rsid w:val="BE75E985"/>
    <w:rsid w:val="BFED179B"/>
    <w:rsid w:val="CA5D510F"/>
    <w:rsid w:val="CEBFCCBA"/>
    <w:rsid w:val="CEF6A188"/>
    <w:rsid w:val="D6D80461"/>
    <w:rsid w:val="D6FCF4C0"/>
    <w:rsid w:val="D777964D"/>
    <w:rsid w:val="D77F94C6"/>
    <w:rsid w:val="D7EB0629"/>
    <w:rsid w:val="DED24A31"/>
    <w:rsid w:val="DFFB5859"/>
    <w:rsid w:val="EF636334"/>
    <w:rsid w:val="F5BDFF81"/>
    <w:rsid w:val="F5FFB9CB"/>
    <w:rsid w:val="F6ADB500"/>
    <w:rsid w:val="FBD72CD7"/>
    <w:rsid w:val="FDFB29BB"/>
    <w:rsid w:val="FE7B32DE"/>
    <w:rsid w:val="FEAE5985"/>
    <w:rsid w:val="FFBF1CF5"/>
    <w:rsid w:val="FFD38746"/>
    <w:rsid w:val="FFE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customStyle="1" w:styleId="3">
    <w:name w:val="Index8"/>
    <w:basedOn w:val="1"/>
    <w:next w:val="1"/>
    <w:qFormat/>
    <w:uiPriority w:val="0"/>
    <w:pPr>
      <w:ind w:left="294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2">
    <w:name w:val="font112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3">
    <w:name w:val="font9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4">
    <w:name w:val="font121"/>
    <w:basedOn w:val="9"/>
    <w:qFormat/>
    <w:uiPriority w:val="0"/>
    <w:rPr>
      <w:rFonts w:hint="eastAsia" w:ascii="仿宋_GB2312" w:eastAsia="仿宋_GB2312" w:cs="仿宋_GB2312"/>
      <w:color w:val="FF0000"/>
      <w:sz w:val="22"/>
      <w:szCs w:val="22"/>
      <w:u w:val="none"/>
    </w:rPr>
  </w:style>
  <w:style w:type="character" w:customStyle="1" w:styleId="15">
    <w:name w:val="font5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131"/>
    <w:basedOn w:val="9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paragraph" w:customStyle="1" w:styleId="17">
    <w:name w:val="Body Text First Indent 21"/>
    <w:basedOn w:val="18"/>
    <w:unhideWhenUsed/>
    <w:qFormat/>
    <w:uiPriority w:val="99"/>
    <w:pPr>
      <w:ind w:left="0" w:firstLine="420"/>
    </w:pPr>
    <w:rPr>
      <w:rFonts w:eastAsia="Times New Roman"/>
      <w:sz w:val="32"/>
      <w:szCs w:val="32"/>
    </w:rPr>
  </w:style>
  <w:style w:type="paragraph" w:customStyle="1" w:styleId="18">
    <w:name w:val="Body Text Indent1"/>
    <w:basedOn w:val="1"/>
    <w:unhideWhenUsed/>
    <w:qFormat/>
    <w:uiPriority w:val="99"/>
    <w:pPr>
      <w:ind w:left="420" w:leftChars="200"/>
    </w:pPr>
  </w:style>
  <w:style w:type="character" w:customStyle="1" w:styleId="19">
    <w:name w:val="font41"/>
    <w:basedOn w:val="9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1733</Words>
  <Characters>1896</Characters>
  <Lines>0</Lines>
  <Paragraphs>0</Paragraphs>
  <TotalTime>0</TotalTime>
  <ScaleCrop>false</ScaleCrop>
  <LinksUpToDate>false</LinksUpToDate>
  <CharactersWithSpaces>1944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2025-08-11T22:10:00Z</dcterms:created>
  <dc:creator>Administrator</dc:creator>
  <cp:lastModifiedBy>冰</cp:lastModifiedBy>
  <cp:lastPrinted>2026-01-17T03:05:00Z</cp:lastPrinted>
  <dcterms:modified xsi:type="dcterms:W3CDTF">2026-01-16T07:40:26Z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eyJoZGlkIjoiYzM5ZDY0NjQ4ZTFkZjRkNzFmYjQ3NWEzNTdiZDBjZWQiLCJ1c2VySWQiOiI2NTM4MDE4MDYifQ==</vt:lpwstr>
  </property>
  <property fmtid="{D5CDD505-2E9C-101B-9397-08002B2CF9AE}" pid="4" name="ICV">
    <vt:lpwstr>48E880EADF65497283EAE1E8B67CC95E_13</vt:lpwstr>
  </property>
</Properties>
</file>